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C502B" w14:textId="79F7F264" w:rsidR="008F5658" w:rsidRPr="00684CF4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Заключение № </w:t>
      </w:r>
      <w:r w:rsidR="00540D1C">
        <w:rPr>
          <w:sz w:val="26"/>
          <w:szCs w:val="26"/>
        </w:rPr>
        <w:t>2</w:t>
      </w:r>
      <w:r w:rsidR="0061678A">
        <w:rPr>
          <w:sz w:val="26"/>
          <w:szCs w:val="26"/>
        </w:rPr>
        <w:t>5</w:t>
      </w:r>
      <w:r w:rsidRPr="00684CF4">
        <w:rPr>
          <w:sz w:val="26"/>
          <w:szCs w:val="26"/>
        </w:rPr>
        <w:t>/А</w:t>
      </w:r>
    </w:p>
    <w:p w14:paraId="3D64F003" w14:textId="77777777" w:rsidR="008F5658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 </w:t>
      </w:r>
    </w:p>
    <w:p w14:paraId="1E8C6222" w14:textId="7872BEF3" w:rsidR="008F5658" w:rsidRPr="00684CF4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    (в ред. от 03.10.2024 № 209-па</w:t>
      </w:r>
      <w:r>
        <w:rPr>
          <w:sz w:val="26"/>
          <w:szCs w:val="26"/>
        </w:rPr>
        <w:t>, от 30.01.2025 № 20-па</w:t>
      </w:r>
      <w:r w:rsidR="0061678A">
        <w:rPr>
          <w:sz w:val="26"/>
          <w:szCs w:val="26"/>
        </w:rPr>
        <w:t>, от 24.07.2025 № 221-па</w:t>
      </w:r>
      <w:r w:rsidR="00540D1C">
        <w:rPr>
          <w:sz w:val="26"/>
          <w:szCs w:val="26"/>
        </w:rPr>
        <w:t>, от 23.12.2025 № 358-па</w:t>
      </w:r>
      <w:r w:rsidRPr="00684CF4">
        <w:rPr>
          <w:sz w:val="26"/>
          <w:szCs w:val="26"/>
        </w:rPr>
        <w:t>)</w:t>
      </w:r>
    </w:p>
    <w:p w14:paraId="0A9D7B09" w14:textId="77777777" w:rsidR="008F5658" w:rsidRPr="00684CF4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 </w:t>
      </w:r>
    </w:p>
    <w:p w14:paraId="5685C316" w14:textId="1F65B411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г. </w:t>
      </w:r>
      <w:proofErr w:type="spellStart"/>
      <w:r w:rsidRPr="00684CF4">
        <w:rPr>
          <w:sz w:val="26"/>
          <w:szCs w:val="26"/>
        </w:rPr>
        <w:t>Пыть-Ях</w:t>
      </w:r>
      <w:proofErr w:type="spellEnd"/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  <w:t xml:space="preserve">                                               </w:t>
      </w:r>
      <w:r>
        <w:rPr>
          <w:sz w:val="26"/>
          <w:szCs w:val="26"/>
        </w:rPr>
        <w:t xml:space="preserve">    </w:t>
      </w:r>
      <w:r w:rsidR="00540D1C">
        <w:rPr>
          <w:sz w:val="26"/>
          <w:szCs w:val="26"/>
        </w:rPr>
        <w:t>06</w:t>
      </w:r>
      <w:r w:rsidRPr="00684CF4">
        <w:rPr>
          <w:sz w:val="26"/>
          <w:szCs w:val="26"/>
        </w:rPr>
        <w:t>.</w:t>
      </w:r>
      <w:r w:rsidR="00540D1C">
        <w:rPr>
          <w:sz w:val="26"/>
          <w:szCs w:val="26"/>
        </w:rPr>
        <w:t>02</w:t>
      </w:r>
      <w:r w:rsidRPr="00684CF4">
        <w:rPr>
          <w:sz w:val="26"/>
          <w:szCs w:val="26"/>
        </w:rPr>
        <w:t xml:space="preserve">.2025 </w:t>
      </w:r>
    </w:p>
    <w:p w14:paraId="649A1362" w14:textId="77777777" w:rsidR="008F5658" w:rsidRPr="00684CF4" w:rsidRDefault="008F5658" w:rsidP="008F5658">
      <w:pPr>
        <w:jc w:val="both"/>
        <w:rPr>
          <w:sz w:val="26"/>
          <w:szCs w:val="26"/>
        </w:rPr>
      </w:pPr>
    </w:p>
    <w:p w14:paraId="05E68221" w14:textId="3B42E319" w:rsidR="008F5658" w:rsidRPr="00684CF4" w:rsidRDefault="008F5658" w:rsidP="008F5658">
      <w:pPr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</w:t>
      </w:r>
      <w:proofErr w:type="spellStart"/>
      <w:r w:rsidRPr="00684CF4">
        <w:rPr>
          <w:sz w:val="26"/>
          <w:szCs w:val="26"/>
        </w:rPr>
        <w:t>Пыть-Яха</w:t>
      </w:r>
      <w:proofErr w:type="spellEnd"/>
      <w:r w:rsidRPr="00684CF4">
        <w:rPr>
          <w:sz w:val="26"/>
          <w:szCs w:val="26"/>
        </w:rPr>
        <w:t xml:space="preserve"> на 202</w:t>
      </w:r>
      <w:r w:rsidR="00540D1C">
        <w:rPr>
          <w:sz w:val="26"/>
          <w:szCs w:val="26"/>
        </w:rPr>
        <w:t>6</w:t>
      </w:r>
      <w:r w:rsidRPr="00684CF4">
        <w:rPr>
          <w:sz w:val="26"/>
          <w:szCs w:val="26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 (в ред. от 03.10.2024 № 209-па</w:t>
      </w:r>
      <w:r>
        <w:rPr>
          <w:sz w:val="26"/>
          <w:szCs w:val="26"/>
        </w:rPr>
        <w:t>, от 30.01.2025 № 20-па</w:t>
      </w:r>
      <w:r w:rsidR="0061678A">
        <w:rPr>
          <w:sz w:val="26"/>
          <w:szCs w:val="26"/>
        </w:rPr>
        <w:t>, от 24.07.2025 № 221-па</w:t>
      </w:r>
      <w:r w:rsidR="00540D1C">
        <w:rPr>
          <w:sz w:val="26"/>
          <w:szCs w:val="26"/>
        </w:rPr>
        <w:t>, от 23.12.2025 № 358-па</w:t>
      </w:r>
      <w:r w:rsidRPr="00684CF4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684CF4">
        <w:rPr>
          <w:sz w:val="26"/>
          <w:szCs w:val="26"/>
        </w:rPr>
        <w:t xml:space="preserve">(далее - проект постановления). </w:t>
      </w:r>
    </w:p>
    <w:p w14:paraId="771AD233" w14:textId="12672B54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540D1C">
        <w:rPr>
          <w:sz w:val="26"/>
          <w:szCs w:val="26"/>
        </w:rPr>
        <w:t>04</w:t>
      </w:r>
      <w:r w:rsidRPr="00684CF4">
        <w:rPr>
          <w:sz w:val="26"/>
          <w:szCs w:val="26"/>
        </w:rPr>
        <w:t>.</w:t>
      </w:r>
      <w:r w:rsidR="00540D1C">
        <w:rPr>
          <w:sz w:val="26"/>
          <w:szCs w:val="26"/>
        </w:rPr>
        <w:t>02</w:t>
      </w:r>
      <w:r w:rsidRPr="00684CF4">
        <w:rPr>
          <w:sz w:val="26"/>
          <w:szCs w:val="26"/>
        </w:rPr>
        <w:t>.202</w:t>
      </w:r>
      <w:r w:rsidR="00540D1C">
        <w:rPr>
          <w:sz w:val="26"/>
          <w:szCs w:val="26"/>
        </w:rPr>
        <w:t>6</w:t>
      </w:r>
      <w:r w:rsidRPr="00684CF4">
        <w:rPr>
          <w:sz w:val="26"/>
          <w:szCs w:val="26"/>
        </w:rPr>
        <w:t xml:space="preserve">. </w:t>
      </w:r>
    </w:p>
    <w:p w14:paraId="5AFEE0CB" w14:textId="177BACDB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14:paraId="7F02A5BB" w14:textId="77777777" w:rsidR="008F5658" w:rsidRPr="00684CF4" w:rsidRDefault="008F5658" w:rsidP="008F56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1. Бюджетный кодекс РФ;</w:t>
      </w:r>
    </w:p>
    <w:p w14:paraId="2ED52370" w14:textId="77777777" w:rsidR="003D1BDD" w:rsidRPr="003D1BDD" w:rsidRDefault="003D1BDD" w:rsidP="003D1BD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3D1BDD">
        <w:rPr>
          <w:sz w:val="26"/>
          <w:szCs w:val="26"/>
        </w:rPr>
        <w:t xml:space="preserve">2. Решение Думы города </w:t>
      </w:r>
      <w:proofErr w:type="spellStart"/>
      <w:r w:rsidRPr="003D1BDD">
        <w:rPr>
          <w:sz w:val="26"/>
          <w:szCs w:val="26"/>
        </w:rPr>
        <w:t>Пыть-Яха</w:t>
      </w:r>
      <w:proofErr w:type="spellEnd"/>
      <w:r w:rsidRPr="003D1BDD">
        <w:rPr>
          <w:sz w:val="26"/>
          <w:szCs w:val="26"/>
        </w:rPr>
        <w:t xml:space="preserve"> от 22.12.2025 № 393 «О бюджете города </w:t>
      </w:r>
      <w:proofErr w:type="spellStart"/>
      <w:r w:rsidRPr="003D1BDD">
        <w:rPr>
          <w:sz w:val="26"/>
          <w:szCs w:val="26"/>
        </w:rPr>
        <w:t>Пыть-Яха</w:t>
      </w:r>
      <w:proofErr w:type="spellEnd"/>
      <w:r w:rsidRPr="003D1BDD">
        <w:rPr>
          <w:sz w:val="26"/>
          <w:szCs w:val="26"/>
        </w:rPr>
        <w:t xml:space="preserve"> на 2026 год и на плановый период 2027 и 2028 годов»;</w:t>
      </w:r>
    </w:p>
    <w:p w14:paraId="589F216D" w14:textId="77777777" w:rsidR="008F5658" w:rsidRPr="00684CF4" w:rsidRDefault="008F5658" w:rsidP="008F56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14:paraId="6BD247EF" w14:textId="0DBE1625" w:rsidR="008F5658" w:rsidRPr="00684CF4" w:rsidRDefault="008F5658" w:rsidP="008F5658">
      <w:pPr>
        <w:tabs>
          <w:tab w:val="left" w:pos="709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  <w:t>4. Постановление Правительства ХМАО - Югры от 10.11.2023 № 54</w:t>
      </w:r>
      <w:r>
        <w:rPr>
          <w:sz w:val="26"/>
          <w:szCs w:val="26"/>
        </w:rPr>
        <w:t>3</w:t>
      </w:r>
      <w:r w:rsidRPr="00684CF4">
        <w:rPr>
          <w:sz w:val="26"/>
          <w:szCs w:val="26"/>
        </w:rPr>
        <w:t>-п «О государственной программе Ханты-Мансийского автономного округа - Югры «</w:t>
      </w:r>
      <w:r>
        <w:rPr>
          <w:sz w:val="26"/>
          <w:szCs w:val="26"/>
        </w:rPr>
        <w:t>Безопасность жизнедеятельности и профилактика правонарушений</w:t>
      </w:r>
      <w:r w:rsidRPr="00684CF4">
        <w:rPr>
          <w:sz w:val="26"/>
          <w:szCs w:val="26"/>
        </w:rPr>
        <w:t>»</w:t>
      </w:r>
      <w:r w:rsidR="002E6BF2">
        <w:rPr>
          <w:sz w:val="26"/>
          <w:szCs w:val="26"/>
        </w:rPr>
        <w:t xml:space="preserve"> (</w:t>
      </w:r>
      <w:r w:rsidR="00540D1C">
        <w:rPr>
          <w:sz w:val="26"/>
          <w:szCs w:val="26"/>
        </w:rPr>
        <w:t>в ред. от 29.12.2025 № 549-п)</w:t>
      </w:r>
      <w:r w:rsidRPr="00684CF4">
        <w:rPr>
          <w:sz w:val="26"/>
          <w:szCs w:val="26"/>
        </w:rPr>
        <w:t>,</w:t>
      </w:r>
    </w:p>
    <w:p w14:paraId="7D1E86E5" w14:textId="77777777" w:rsidR="008F5658" w:rsidRPr="00684CF4" w:rsidRDefault="008F5658" w:rsidP="008F5658">
      <w:pPr>
        <w:tabs>
          <w:tab w:val="left" w:pos="709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14:paraId="1729EEC3" w14:textId="77777777" w:rsidR="008F5658" w:rsidRPr="00684CF4" w:rsidRDefault="008F5658" w:rsidP="008F5658">
      <w:pPr>
        <w:spacing w:line="100" w:lineRule="atLeast"/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14:paraId="3EB97426" w14:textId="1703FEF2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</w:t>
      </w:r>
      <w:r>
        <w:rPr>
          <w:sz w:val="26"/>
          <w:szCs w:val="26"/>
        </w:rPr>
        <w:t>аналитическая</w:t>
      </w:r>
      <w:r w:rsidRPr="00684CF4">
        <w:rPr>
          <w:sz w:val="26"/>
          <w:szCs w:val="26"/>
        </w:rPr>
        <w:t xml:space="preserve"> записка. </w:t>
      </w:r>
    </w:p>
    <w:p w14:paraId="6BA9B051" w14:textId="77777777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эксперты к проведению экспертизы не привлекались. </w:t>
      </w:r>
    </w:p>
    <w:p w14:paraId="21ECA13E" w14:textId="77777777" w:rsidR="003D1BDD" w:rsidRPr="003D1BDD" w:rsidRDefault="003D1BDD" w:rsidP="003D1BDD">
      <w:pPr>
        <w:ind w:firstLine="708"/>
        <w:jc w:val="both"/>
        <w:rPr>
          <w:sz w:val="26"/>
          <w:szCs w:val="26"/>
        </w:rPr>
      </w:pPr>
      <w:r w:rsidRPr="003D1BDD">
        <w:rPr>
          <w:sz w:val="26"/>
          <w:szCs w:val="26"/>
        </w:rPr>
        <w:t xml:space="preserve">Представленным проектом постановления вносятся изменения в муниципальную программу с 01.01.2026 в связи с приведением объемов финансового обеспечения реализации муниципальной программы на 2026 год и на плановый период 2027 и 2028 годов в соответствие с решением Думы города от 22.12.2025 № 393 «О бюджете города </w:t>
      </w:r>
      <w:proofErr w:type="spellStart"/>
      <w:r w:rsidRPr="003D1BDD">
        <w:rPr>
          <w:sz w:val="26"/>
          <w:szCs w:val="26"/>
        </w:rPr>
        <w:t>Пыть-Яха</w:t>
      </w:r>
      <w:proofErr w:type="spellEnd"/>
      <w:r w:rsidRPr="003D1BDD">
        <w:rPr>
          <w:sz w:val="26"/>
          <w:szCs w:val="26"/>
        </w:rPr>
        <w:t xml:space="preserve"> на 2026 год и на плановый период 2027 и 2028 годов». </w:t>
      </w:r>
    </w:p>
    <w:p w14:paraId="4A50FF84" w14:textId="68A409B8" w:rsidR="008F5658" w:rsidRDefault="008F5658" w:rsidP="008F5658">
      <w:pPr>
        <w:ind w:firstLine="708"/>
        <w:jc w:val="both"/>
        <w:rPr>
          <w:sz w:val="26"/>
          <w:szCs w:val="26"/>
        </w:rPr>
      </w:pPr>
      <w:r w:rsidRPr="008A0CF9">
        <w:rPr>
          <w:sz w:val="26"/>
          <w:szCs w:val="26"/>
        </w:rPr>
        <w:t xml:space="preserve">Объем финансирования </w:t>
      </w:r>
      <w:r>
        <w:rPr>
          <w:sz w:val="26"/>
          <w:szCs w:val="26"/>
        </w:rPr>
        <w:t>муниципальной программы на</w:t>
      </w:r>
      <w:r w:rsidRPr="008A0CF9">
        <w:rPr>
          <w:sz w:val="26"/>
          <w:szCs w:val="26"/>
        </w:rPr>
        <w:t xml:space="preserve"> 202</w:t>
      </w:r>
      <w:r w:rsidR="004B1D51">
        <w:rPr>
          <w:sz w:val="26"/>
          <w:szCs w:val="26"/>
        </w:rPr>
        <w:t>6</w:t>
      </w:r>
      <w:r w:rsidRPr="008A0CF9">
        <w:rPr>
          <w:sz w:val="26"/>
          <w:szCs w:val="26"/>
        </w:rPr>
        <w:t xml:space="preserve"> год </w:t>
      </w:r>
      <w:r w:rsidR="002B6094">
        <w:rPr>
          <w:sz w:val="26"/>
          <w:szCs w:val="26"/>
        </w:rPr>
        <w:t xml:space="preserve">с учетом изменений </w:t>
      </w:r>
      <w:r w:rsidRPr="008A0CF9">
        <w:rPr>
          <w:sz w:val="26"/>
          <w:szCs w:val="26"/>
        </w:rPr>
        <w:t xml:space="preserve">составит </w:t>
      </w:r>
      <w:r w:rsidR="004B1D51">
        <w:rPr>
          <w:sz w:val="26"/>
          <w:szCs w:val="26"/>
        </w:rPr>
        <w:t>7 038,9</w:t>
      </w:r>
      <w:r w:rsidRPr="008A0CF9">
        <w:rPr>
          <w:sz w:val="26"/>
          <w:szCs w:val="26"/>
        </w:rPr>
        <w:t xml:space="preserve"> тыс. руб., в т.ч.  </w:t>
      </w:r>
      <w:r w:rsidR="00C2073D">
        <w:rPr>
          <w:sz w:val="26"/>
          <w:szCs w:val="26"/>
        </w:rPr>
        <w:t>30,5</w:t>
      </w:r>
      <w:r w:rsidRPr="008A0CF9">
        <w:rPr>
          <w:sz w:val="26"/>
          <w:szCs w:val="26"/>
        </w:rPr>
        <w:t xml:space="preserve"> тыс. руб. – средства федерального бюджета, </w:t>
      </w:r>
      <w:r w:rsidR="00C2073D">
        <w:rPr>
          <w:sz w:val="26"/>
          <w:szCs w:val="26"/>
        </w:rPr>
        <w:t>2 435,4</w:t>
      </w:r>
      <w:r w:rsidRPr="008A0CF9">
        <w:rPr>
          <w:sz w:val="26"/>
          <w:szCs w:val="26"/>
        </w:rPr>
        <w:t xml:space="preserve"> тыс. руб. – средства бюджета автономного округа, </w:t>
      </w:r>
      <w:r w:rsidR="00C2073D">
        <w:rPr>
          <w:sz w:val="26"/>
          <w:szCs w:val="26"/>
        </w:rPr>
        <w:t>4 573,0</w:t>
      </w:r>
      <w:r w:rsidRPr="008A0CF9">
        <w:rPr>
          <w:sz w:val="26"/>
          <w:szCs w:val="26"/>
        </w:rPr>
        <w:t xml:space="preserve"> тыс. руб. – средства местного бюджета</w:t>
      </w:r>
      <w:r w:rsidR="00EB652B">
        <w:rPr>
          <w:sz w:val="26"/>
          <w:szCs w:val="26"/>
        </w:rPr>
        <w:t>.</w:t>
      </w:r>
    </w:p>
    <w:p w14:paraId="4568A31A" w14:textId="5AFA65F3" w:rsidR="00C2073D" w:rsidRPr="00C2073D" w:rsidRDefault="00C2073D" w:rsidP="00C2073D">
      <w:pPr>
        <w:ind w:firstLine="708"/>
        <w:jc w:val="both"/>
        <w:rPr>
          <w:sz w:val="26"/>
          <w:szCs w:val="26"/>
        </w:rPr>
      </w:pPr>
      <w:r w:rsidRPr="00C2073D">
        <w:rPr>
          <w:sz w:val="26"/>
          <w:szCs w:val="26"/>
        </w:rPr>
        <w:lastRenderedPageBreak/>
        <w:t xml:space="preserve">В плановом периоде объем финансирования муниципальной программы составит на 2027 год – </w:t>
      </w:r>
      <w:r>
        <w:rPr>
          <w:sz w:val="26"/>
          <w:szCs w:val="26"/>
        </w:rPr>
        <w:t>5 691,3</w:t>
      </w:r>
      <w:r w:rsidRPr="00C2073D">
        <w:rPr>
          <w:sz w:val="26"/>
          <w:szCs w:val="26"/>
        </w:rPr>
        <w:t xml:space="preserve"> тыс. руб., на 2028 год – </w:t>
      </w:r>
      <w:r>
        <w:rPr>
          <w:sz w:val="26"/>
          <w:szCs w:val="26"/>
        </w:rPr>
        <w:t>5 690,0</w:t>
      </w:r>
      <w:bookmarkStart w:id="0" w:name="_GoBack"/>
      <w:bookmarkEnd w:id="0"/>
      <w:r w:rsidRPr="00C2073D">
        <w:rPr>
          <w:sz w:val="26"/>
          <w:szCs w:val="26"/>
        </w:rPr>
        <w:t xml:space="preserve"> тыс. руб.</w:t>
      </w:r>
    </w:p>
    <w:p w14:paraId="20674385" w14:textId="0A3719A9" w:rsidR="008F5658" w:rsidRPr="008A0CF9" w:rsidRDefault="008F5658" w:rsidP="008F5658">
      <w:pPr>
        <w:ind w:firstLine="708"/>
        <w:jc w:val="both"/>
        <w:rPr>
          <w:sz w:val="26"/>
          <w:szCs w:val="26"/>
        </w:rPr>
      </w:pPr>
      <w:r w:rsidRPr="008A0CF9">
        <w:rPr>
          <w:sz w:val="26"/>
          <w:szCs w:val="26"/>
        </w:rPr>
        <w:t xml:space="preserve">Всего запланированный объем финансирования </w:t>
      </w:r>
      <w:r>
        <w:rPr>
          <w:sz w:val="26"/>
          <w:szCs w:val="26"/>
        </w:rPr>
        <w:t xml:space="preserve">муниципальной </w:t>
      </w:r>
      <w:r w:rsidRPr="008A0CF9">
        <w:rPr>
          <w:sz w:val="26"/>
          <w:szCs w:val="26"/>
        </w:rPr>
        <w:t xml:space="preserve">программы составит </w:t>
      </w:r>
      <w:r w:rsidR="00C2073D">
        <w:rPr>
          <w:sz w:val="26"/>
          <w:szCs w:val="26"/>
        </w:rPr>
        <w:t>34 668,4</w:t>
      </w:r>
      <w:r w:rsidR="00EB652B">
        <w:rPr>
          <w:sz w:val="26"/>
          <w:szCs w:val="26"/>
        </w:rPr>
        <w:t xml:space="preserve"> </w:t>
      </w:r>
      <w:r w:rsidRPr="008A0CF9">
        <w:rPr>
          <w:sz w:val="26"/>
          <w:szCs w:val="26"/>
        </w:rPr>
        <w:t xml:space="preserve">тыс. руб., в т.ч. </w:t>
      </w:r>
      <w:r w:rsidR="00C2073D">
        <w:rPr>
          <w:sz w:val="26"/>
          <w:szCs w:val="26"/>
        </w:rPr>
        <w:t>43,5</w:t>
      </w:r>
      <w:r w:rsidRPr="008A0CF9">
        <w:rPr>
          <w:sz w:val="26"/>
          <w:szCs w:val="26"/>
        </w:rPr>
        <w:t xml:space="preserve"> тыс. руб. – средства федерального бюджета, </w:t>
      </w:r>
      <w:r w:rsidR="00C2073D">
        <w:rPr>
          <w:sz w:val="26"/>
          <w:szCs w:val="26"/>
        </w:rPr>
        <w:t>14 510,2</w:t>
      </w:r>
      <w:r w:rsidRPr="008A0CF9">
        <w:rPr>
          <w:sz w:val="26"/>
          <w:szCs w:val="26"/>
        </w:rPr>
        <w:t xml:space="preserve"> тыс. руб. – средства бюджета автономного округа, </w:t>
      </w:r>
      <w:r w:rsidR="00C2073D">
        <w:rPr>
          <w:sz w:val="26"/>
          <w:szCs w:val="26"/>
        </w:rPr>
        <w:t>20 114,7</w:t>
      </w:r>
      <w:r w:rsidRPr="008A0CF9">
        <w:rPr>
          <w:sz w:val="26"/>
          <w:szCs w:val="26"/>
        </w:rPr>
        <w:t xml:space="preserve"> тыс. р</w:t>
      </w:r>
      <w:r>
        <w:rPr>
          <w:sz w:val="26"/>
          <w:szCs w:val="26"/>
        </w:rPr>
        <w:t>уб. – средства местного бюджета.</w:t>
      </w:r>
    </w:p>
    <w:p w14:paraId="681F7F63" w14:textId="74BAA772" w:rsidR="003D1BDD" w:rsidRDefault="003D1BDD" w:rsidP="008F565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D1BDD">
        <w:rPr>
          <w:sz w:val="26"/>
          <w:szCs w:val="26"/>
        </w:rPr>
        <w:t>Проектом постановления раздел 1 «Основные положения», раздел 2 «Показатели муниципальной программы», раздел 3 «План достижения показателей муниципальной программы в 2026 году», раздел 4 «Структура муниципальной программы» и раздел 5 «Финансовое обеспечение муниципальной программы» паспорта муниципальной программы</w:t>
      </w:r>
      <w:r>
        <w:rPr>
          <w:sz w:val="26"/>
          <w:szCs w:val="26"/>
        </w:rPr>
        <w:t xml:space="preserve"> – изложены в новой редакции.</w:t>
      </w:r>
      <w:r w:rsidR="008F5658" w:rsidRPr="00684CF4">
        <w:rPr>
          <w:sz w:val="26"/>
          <w:szCs w:val="26"/>
        </w:rPr>
        <w:tab/>
      </w:r>
    </w:p>
    <w:p w14:paraId="2041B46F" w14:textId="0706F400" w:rsidR="00C2073D" w:rsidRPr="00C2073D" w:rsidRDefault="00C2073D" w:rsidP="00C2073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73D">
        <w:rPr>
          <w:sz w:val="26"/>
          <w:szCs w:val="26"/>
        </w:rPr>
        <w:t xml:space="preserve">В ходе проведения экспертизы разработчиком проекта устранены замечания </w:t>
      </w:r>
      <w:r>
        <w:rPr>
          <w:sz w:val="26"/>
          <w:szCs w:val="26"/>
        </w:rPr>
        <w:t>технического характера.</w:t>
      </w:r>
    </w:p>
    <w:p w14:paraId="7C7B671E" w14:textId="55AE981B" w:rsidR="008F5658" w:rsidRPr="00684CF4" w:rsidRDefault="003D1BDD" w:rsidP="008F565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F5658" w:rsidRPr="00684CF4">
        <w:rPr>
          <w:sz w:val="26"/>
          <w:szCs w:val="26"/>
        </w:rPr>
        <w:t>Замечания финансово-экономического характера к представленному проекту постановления отсутствуют.</w:t>
      </w:r>
    </w:p>
    <w:p w14:paraId="252FD81F" w14:textId="77777777" w:rsidR="008F5658" w:rsidRPr="00684CF4" w:rsidRDefault="008F5658" w:rsidP="008F5658">
      <w:pPr>
        <w:tabs>
          <w:tab w:val="left" w:pos="0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</w:r>
    </w:p>
    <w:p w14:paraId="3782D83B" w14:textId="77777777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</w:r>
    </w:p>
    <w:p w14:paraId="31AE2767" w14:textId="20E1BDB4" w:rsidR="008F5658" w:rsidRPr="00684CF4" w:rsidRDefault="0061678A" w:rsidP="008F5658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</w:p>
    <w:p w14:paraId="012A5757" w14:textId="77777777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Счетно-контрольной палаты    </w:t>
      </w:r>
    </w:p>
    <w:p w14:paraId="50654B91" w14:textId="5D66A376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города </w:t>
      </w:r>
      <w:proofErr w:type="spellStart"/>
      <w:r w:rsidRPr="00684CF4">
        <w:rPr>
          <w:sz w:val="26"/>
          <w:szCs w:val="26"/>
        </w:rPr>
        <w:t>Пыть-Яха</w:t>
      </w:r>
      <w:proofErr w:type="spellEnd"/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 xml:space="preserve">     </w:t>
      </w:r>
      <w:r w:rsidRPr="00684CF4">
        <w:rPr>
          <w:sz w:val="26"/>
          <w:szCs w:val="26"/>
        </w:rPr>
        <w:t xml:space="preserve">      </w:t>
      </w:r>
      <w:r w:rsidR="0061678A">
        <w:rPr>
          <w:sz w:val="26"/>
          <w:szCs w:val="26"/>
        </w:rPr>
        <w:t>Н.Н. Красюк</w:t>
      </w:r>
    </w:p>
    <w:p w14:paraId="5910E4E6" w14:textId="77777777" w:rsidR="008F5658" w:rsidRDefault="008F5658" w:rsidP="008F5658"/>
    <w:p w14:paraId="782A2E15" w14:textId="77777777" w:rsidR="008F5658" w:rsidRDefault="008F5658" w:rsidP="008F5658">
      <w:pPr>
        <w:jc w:val="both"/>
      </w:pPr>
      <w:r w:rsidRPr="00D16B35">
        <w:rPr>
          <w:sz w:val="26"/>
          <w:szCs w:val="26"/>
        </w:rPr>
        <w:t xml:space="preserve"> </w:t>
      </w:r>
    </w:p>
    <w:p w14:paraId="7D44BED3" w14:textId="77777777" w:rsidR="00E65D81" w:rsidRDefault="00E65D81"/>
    <w:sectPr w:rsidR="00E65D81" w:rsidSect="008F5658">
      <w:headerReference w:type="default" r:id="rId6"/>
      <w:footerReference w:type="even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08483" w14:textId="77777777" w:rsidR="00E71452" w:rsidRDefault="00E71452">
      <w:r>
        <w:separator/>
      </w:r>
    </w:p>
  </w:endnote>
  <w:endnote w:type="continuationSeparator" w:id="0">
    <w:p w14:paraId="4993EF43" w14:textId="77777777" w:rsidR="00E71452" w:rsidRDefault="00E7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6E3BD" w14:textId="77777777" w:rsidR="00B43D99" w:rsidRDefault="007449CE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6BB10F" w14:textId="77777777" w:rsidR="00B43D99" w:rsidRDefault="00E71452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64AA9" w14:textId="77777777" w:rsidR="00B43D99" w:rsidRDefault="00E71452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83CB1" w14:textId="77777777" w:rsidR="00E71452" w:rsidRDefault="00E71452">
      <w:r>
        <w:separator/>
      </w:r>
    </w:p>
  </w:footnote>
  <w:footnote w:type="continuationSeparator" w:id="0">
    <w:p w14:paraId="6B497F6C" w14:textId="77777777" w:rsidR="00E71452" w:rsidRDefault="00E71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6D65E" w14:textId="77777777" w:rsidR="00B43D99" w:rsidRDefault="007449C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2073D">
      <w:rPr>
        <w:noProof/>
      </w:rPr>
      <w:t>2</w:t>
    </w:r>
    <w:r>
      <w:fldChar w:fldCharType="end"/>
    </w:r>
  </w:p>
  <w:p w14:paraId="23CA75A5" w14:textId="77777777" w:rsidR="00B43D99" w:rsidRDefault="00E7145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658"/>
    <w:rsid w:val="00160F4B"/>
    <w:rsid w:val="001F25E1"/>
    <w:rsid w:val="002852EC"/>
    <w:rsid w:val="002B6094"/>
    <w:rsid w:val="002E6BF2"/>
    <w:rsid w:val="003D1BDD"/>
    <w:rsid w:val="00470848"/>
    <w:rsid w:val="004B1D51"/>
    <w:rsid w:val="00540D1C"/>
    <w:rsid w:val="0061678A"/>
    <w:rsid w:val="007449CE"/>
    <w:rsid w:val="008F5658"/>
    <w:rsid w:val="00B8430C"/>
    <w:rsid w:val="00B90057"/>
    <w:rsid w:val="00C2073D"/>
    <w:rsid w:val="00CC6F35"/>
    <w:rsid w:val="00DF2ED4"/>
    <w:rsid w:val="00E50FD1"/>
    <w:rsid w:val="00E65D81"/>
    <w:rsid w:val="00E71452"/>
    <w:rsid w:val="00EB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248C"/>
  <w15:chartTrackingRefBased/>
  <w15:docId w15:val="{B97436FA-81EB-48F1-8546-513F7827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F56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F56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5658"/>
    <w:rPr>
      <w:rFonts w:cs="Times New Roman"/>
    </w:rPr>
  </w:style>
  <w:style w:type="paragraph" w:styleId="a6">
    <w:name w:val="header"/>
    <w:basedOn w:val="a"/>
    <w:link w:val="a7"/>
    <w:rsid w:val="008F56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F56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4"/>
    <w:basedOn w:val="a"/>
    <w:rsid w:val="008F565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2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Красюк</cp:lastModifiedBy>
  <cp:revision>6</cp:revision>
  <cp:lastPrinted>2025-07-23T07:11:00Z</cp:lastPrinted>
  <dcterms:created xsi:type="dcterms:W3CDTF">2026-02-05T11:56:00Z</dcterms:created>
  <dcterms:modified xsi:type="dcterms:W3CDTF">2026-02-06T09:40:00Z</dcterms:modified>
</cp:coreProperties>
</file>